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A" w:rsidRPr="00A76837" w:rsidRDefault="007C6F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3CF2" w:rsidRPr="00E02A00" w:rsidRDefault="00497E5F" w:rsidP="00C43CF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F">
        <w:rPr>
          <w:rFonts w:ascii="Times New Roman" w:hAnsi="Times New Roman" w:cs="Times New Roman"/>
          <w:b/>
          <w:sz w:val="28"/>
          <w:szCs w:val="28"/>
        </w:rPr>
        <w:t xml:space="preserve">Подготовлен доклад о состоянии и использовании земель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97E5F">
        <w:rPr>
          <w:rFonts w:ascii="Times New Roman" w:hAnsi="Times New Roman" w:cs="Times New Roman"/>
          <w:b/>
          <w:sz w:val="28"/>
          <w:szCs w:val="28"/>
        </w:rPr>
        <w:t>в Волгоградской области в 2024 году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97E5F" w:rsidRPr="00497E5F" w:rsidRDefault="00497E5F" w:rsidP="00497E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7E5F">
        <w:rPr>
          <w:rFonts w:ascii="Times New Roman" w:hAnsi="Times New Roman" w:cs="Times New Roman"/>
          <w:sz w:val="28"/>
          <w:szCs w:val="28"/>
        </w:rPr>
        <w:t>Доклад о состоянии и использовании земель в Волгоградской области представляет собой документированный свод аналитической информации                 о состоянии и использовании земель в Волгоградской области и охватывает следующие темы: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eastAsia="Times New Roman" w:hAnsi="Times New Roman"/>
          <w:color w:val="000000"/>
          <w:sz w:val="28"/>
          <w:szCs w:val="28"/>
        </w:rPr>
        <w:t>наличие и распределение земельного фонда согласно формам федерального статистического наблюдения</w:t>
      </w:r>
      <w:r w:rsidRPr="00497E5F">
        <w:rPr>
          <w:rFonts w:ascii="Times New Roman" w:hAnsi="Times New Roman"/>
          <w:color w:val="000000"/>
          <w:sz w:val="28"/>
          <w:szCs w:val="28"/>
        </w:rPr>
        <w:t>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правовое обеспечение развития земельных отношений;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обеспечение управления земельными ресурсами;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землеустройство и выполнение комплексных кадастровых работ;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 xml:space="preserve">выявление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t xml:space="preserve">и территорий в целях вовлечения </w:t>
      </w:r>
      <w:r w:rsidRPr="00497E5F">
        <w:rPr>
          <w:rFonts w:ascii="Times New Roman" w:hAnsi="Times New Roman"/>
          <w:color w:val="000000"/>
          <w:sz w:val="28"/>
          <w:szCs w:val="28"/>
        </w:rPr>
        <w:t>в оборот для жилищного строительства;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государственный мониторинг земель, за исключением земель сельскохозяйственного назначения;</w:t>
      </w:r>
    </w:p>
    <w:p w:rsidR="00497E5F" w:rsidRP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федеральный государствен</w:t>
      </w:r>
      <w:r w:rsidRPr="00497E5F">
        <w:rPr>
          <w:rFonts w:ascii="Times New Roman" w:hAnsi="Times New Roman"/>
          <w:color w:val="000000"/>
          <w:sz w:val="28"/>
          <w:szCs w:val="28"/>
        </w:rPr>
        <w:t xml:space="preserve">ный земельный контроль (надзор) и </w:t>
      </w:r>
      <w:r w:rsidRPr="00497E5F">
        <w:rPr>
          <w:rFonts w:ascii="Times New Roman" w:hAnsi="Times New Roman"/>
          <w:color w:val="000000"/>
          <w:sz w:val="28"/>
          <w:szCs w:val="28"/>
        </w:rPr>
        <w:t>муниципальный земельный контроль;</w:t>
      </w:r>
    </w:p>
    <w:p w:rsidR="00497E5F" w:rsidRDefault="00497E5F" w:rsidP="00497E5F">
      <w:pPr>
        <w:pStyle w:val="a7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97E5F">
        <w:rPr>
          <w:rFonts w:ascii="Times New Roman" w:hAnsi="Times New Roman"/>
          <w:color w:val="000000"/>
          <w:sz w:val="28"/>
          <w:szCs w:val="28"/>
        </w:rPr>
        <w:t>государственная кадастровая оценка земель.</w:t>
      </w:r>
    </w:p>
    <w:p w:rsidR="00497E5F" w:rsidRPr="00497E5F" w:rsidRDefault="00497E5F" w:rsidP="00E02A00">
      <w:pPr>
        <w:pStyle w:val="a7"/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97E5F" w:rsidRDefault="00497E5F" w:rsidP="00497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5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>оклада содержат актуальную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состоянии и 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использовании земель, предназначенную для повышения информационной обеспеченности и поддержки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процессов подготовки и принятия 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>управленческих решений в совершенствовании земельного законодательства и регулирования использования земельных ресурсов уполномоченными органами власти.</w:t>
      </w:r>
    </w:p>
    <w:p w:rsidR="00497E5F" w:rsidRPr="00497E5F" w:rsidRDefault="00497E5F" w:rsidP="00497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E5F" w:rsidRPr="00497E5F" w:rsidRDefault="00497E5F" w:rsidP="00497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E5F">
        <w:rPr>
          <w:rFonts w:ascii="Times New Roman" w:hAnsi="Times New Roman" w:cs="Times New Roman"/>
          <w:color w:val="000000"/>
          <w:sz w:val="28"/>
          <w:szCs w:val="28"/>
        </w:rPr>
        <w:t xml:space="preserve">С полным текстом Доклада </w:t>
      </w:r>
      <w:r w:rsidRPr="00497E5F">
        <w:rPr>
          <w:rFonts w:ascii="Times New Roman" w:hAnsi="Times New Roman" w:cs="Times New Roman"/>
          <w:sz w:val="28"/>
          <w:szCs w:val="28"/>
        </w:rPr>
        <w:t>о со</w:t>
      </w:r>
      <w:r w:rsidRPr="00497E5F">
        <w:rPr>
          <w:rFonts w:ascii="Times New Roman" w:hAnsi="Times New Roman" w:cs="Times New Roman"/>
          <w:sz w:val="28"/>
          <w:szCs w:val="28"/>
        </w:rPr>
        <w:t xml:space="preserve">стоянии и использовании земель </w:t>
      </w:r>
      <w:r w:rsidRPr="00497E5F">
        <w:rPr>
          <w:rFonts w:ascii="Times New Roman" w:hAnsi="Times New Roman" w:cs="Times New Roman"/>
          <w:sz w:val="28"/>
          <w:szCs w:val="28"/>
        </w:rPr>
        <w:t>в Волгоградской области</w:t>
      </w:r>
      <w:r w:rsidRPr="00497E5F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 можно ознакомиться на официальном сайте Росреестра по ссылке: </w:t>
      </w:r>
      <w:hyperlink r:id="rId6" w:history="1">
        <w:r w:rsidRPr="00497E5F">
          <w:rPr>
            <w:rStyle w:val="a6"/>
            <w:rFonts w:ascii="Times New Roman" w:hAnsi="Times New Roman" w:cs="Times New Roman"/>
            <w:sz w:val="28"/>
            <w:szCs w:val="28"/>
          </w:rPr>
          <w:t>https://rosreestr.gov.ru/open-service/statistika-i-analitika/gosudarstvennyy-monitoring-zemel-i-zemleustroystvo-385/</w:t>
        </w:r>
      </w:hyperlink>
    </w:p>
    <w:bookmarkEnd w:id="0"/>
    <w:p w:rsidR="003D3DC2" w:rsidRPr="00C43CF2" w:rsidRDefault="003D3DC2" w:rsidP="00C43CF2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B79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C43CF2" w:rsidRDefault="003D3DC2" w:rsidP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C43C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C43CF2" w:rsidRPr="00C43CF2" w:rsidRDefault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sectPr w:rsidR="00C43CF2" w:rsidRPr="00C43CF2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119C9"/>
    <w:multiLevelType w:val="hybridMultilevel"/>
    <w:tmpl w:val="AD9E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F56AA"/>
    <w:multiLevelType w:val="multilevel"/>
    <w:tmpl w:val="1540824A"/>
    <w:styleLink w:val="WWNum16"/>
    <w:lvl w:ilvl="0">
      <w:numFmt w:val="bullet"/>
      <w:lvlText w:val="·"/>
      <w:lvlJc w:val="left"/>
      <w:pPr>
        <w:ind w:left="1417" w:hanging="360"/>
      </w:pPr>
    </w:lvl>
    <w:lvl w:ilvl="1">
      <w:numFmt w:val="bullet"/>
      <w:lvlText w:val="o"/>
      <w:lvlJc w:val="left"/>
      <w:pPr>
        <w:ind w:left="2137" w:hanging="360"/>
      </w:pPr>
    </w:lvl>
    <w:lvl w:ilvl="2">
      <w:numFmt w:val="bullet"/>
      <w:lvlText w:val="§"/>
      <w:lvlJc w:val="left"/>
      <w:pPr>
        <w:ind w:left="2857" w:hanging="360"/>
      </w:pPr>
    </w:lvl>
    <w:lvl w:ilvl="3">
      <w:numFmt w:val="bullet"/>
      <w:lvlText w:val="·"/>
      <w:lvlJc w:val="left"/>
      <w:pPr>
        <w:ind w:left="3577" w:hanging="360"/>
      </w:pPr>
    </w:lvl>
    <w:lvl w:ilvl="4">
      <w:numFmt w:val="bullet"/>
      <w:lvlText w:val="o"/>
      <w:lvlJc w:val="left"/>
      <w:pPr>
        <w:ind w:left="4297" w:hanging="360"/>
      </w:pPr>
    </w:lvl>
    <w:lvl w:ilvl="5">
      <w:numFmt w:val="bullet"/>
      <w:lvlText w:val="§"/>
      <w:lvlJc w:val="left"/>
      <w:pPr>
        <w:ind w:left="5017" w:hanging="360"/>
      </w:pPr>
    </w:lvl>
    <w:lvl w:ilvl="6">
      <w:numFmt w:val="bullet"/>
      <w:lvlText w:val="·"/>
      <w:lvlJc w:val="left"/>
      <w:pPr>
        <w:ind w:left="5737" w:hanging="360"/>
      </w:pPr>
    </w:lvl>
    <w:lvl w:ilvl="7">
      <w:numFmt w:val="bullet"/>
      <w:lvlText w:val="o"/>
      <w:lvlJc w:val="left"/>
      <w:pPr>
        <w:ind w:left="6457" w:hanging="360"/>
      </w:pPr>
    </w:lvl>
    <w:lvl w:ilvl="8">
      <w:numFmt w:val="bullet"/>
      <w:lvlText w:val="§"/>
      <w:lvlJc w:val="left"/>
      <w:pPr>
        <w:ind w:left="7177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2B0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7E5F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713B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54370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444C"/>
    <w:rsid w:val="007A2244"/>
    <w:rsid w:val="007A2F2B"/>
    <w:rsid w:val="007A67D5"/>
    <w:rsid w:val="007B7E40"/>
    <w:rsid w:val="007C6FFA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115B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5DC9"/>
    <w:rsid w:val="00880FA1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2098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37056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76837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12"/>
    <w:rsid w:val="00C118A0"/>
    <w:rsid w:val="00C13DAF"/>
    <w:rsid w:val="00C2380F"/>
    <w:rsid w:val="00C30038"/>
    <w:rsid w:val="00C32BF0"/>
    <w:rsid w:val="00C34C9C"/>
    <w:rsid w:val="00C43576"/>
    <w:rsid w:val="00C43CF2"/>
    <w:rsid w:val="00C50162"/>
    <w:rsid w:val="00C57F37"/>
    <w:rsid w:val="00C67489"/>
    <w:rsid w:val="00C728C0"/>
    <w:rsid w:val="00C77C33"/>
    <w:rsid w:val="00C83B07"/>
    <w:rsid w:val="00C844F1"/>
    <w:rsid w:val="00C93D17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19C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4180"/>
    <w:rsid w:val="00DE5AF8"/>
    <w:rsid w:val="00DE701A"/>
    <w:rsid w:val="00DF2253"/>
    <w:rsid w:val="00DF2694"/>
    <w:rsid w:val="00DF3BC1"/>
    <w:rsid w:val="00E02A00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57AA2"/>
    <w:rsid w:val="00F759B1"/>
    <w:rsid w:val="00F82CBD"/>
    <w:rsid w:val="00F974E2"/>
    <w:rsid w:val="00FA172C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WWNum16">
    <w:name w:val="WWNum16"/>
    <w:basedOn w:val="a2"/>
    <w:rsid w:val="00497E5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gosudarstvennyy-monitoring-zemel-i-zemleustroystvo-38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2025-06-10T12:43:00Z</cp:lastPrinted>
  <dcterms:created xsi:type="dcterms:W3CDTF">2025-06-03T07:45:00Z</dcterms:created>
  <dcterms:modified xsi:type="dcterms:W3CDTF">2025-06-17T08:56:00Z</dcterms:modified>
</cp:coreProperties>
</file>